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240" w:lineRule="auto"/>
        <w:rPr>
          <w:b/>
          <w:sz w:val="32"/>
        </w:rPr>
      </w:pPr>
      <w:r>
        <w:rPr>
          <w:b/>
          <w:sz w:val="32"/>
        </w:rPr>
        <w:t xml:space="preserve">Schriftelijke vragen </w:t>
      </w:r>
      <w:r>
        <w:rPr>
          <w:b/>
          <w:sz w:val="32"/>
        </w:rPr>
        <w:tab/>
      </w:r>
      <w:r>
        <w:rPr>
          <w:b/>
          <w:sz w:val="32"/>
        </w:rPr>
        <w:tab/>
      </w:r>
      <w:r>
        <w:rPr>
          <w:b/>
          <w:sz w:val="32"/>
        </w:rPr>
        <w:tab/>
      </w:r>
      <w:r>
        <w:rPr>
          <w:b/>
          <w:sz w:val="32"/>
        </w:rPr>
        <w:tab/>
      </w:r>
      <w:r>
        <w:rPr>
          <w:b/>
          <w:sz w:val="32"/>
        </w:rPr>
        <w:tab/>
      </w:r>
      <w:r>
        <w:rPr>
          <w:b/>
          <w:noProof/>
          <w:sz w:val="32"/>
        </w:rPr>
        <w:drawing>
          <wp:inline distT="0" distB="0" distL="0" distR="0">
            <wp:extent cx="1171575" cy="771525"/>
            <wp:effectExtent l="0" t="0" r="9525" b="9525"/>
            <wp:docPr id="4" name="Afbeelding 4" descr="T:\Heerde\Griffie\Logo's\CU-SG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erde\Griffie\Logo's\CU-SGP.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1575" cy="771525"/>
                    </a:xfrm>
                    <a:prstGeom prst="rect">
                      <a:avLst/>
                    </a:prstGeom>
                    <a:noFill/>
                    <a:ln>
                      <a:noFill/>
                    </a:ln>
                  </pic:spPr>
                </pic:pic>
              </a:graphicData>
            </a:graphic>
          </wp:inline>
        </w:drawing>
      </w:r>
      <w:r>
        <w:rPr>
          <w:b/>
          <w:sz w:val="32"/>
        </w:rPr>
        <w:tab/>
      </w:r>
      <w:r>
        <w:rPr>
          <w:b/>
          <w:sz w:val="32"/>
        </w:rPr>
        <w:tab/>
      </w:r>
      <w:r>
        <w:rPr>
          <w:b/>
          <w:sz w:val="32"/>
        </w:rPr>
        <w:tab/>
      </w:r>
      <w:r>
        <w:rPr>
          <w:b/>
          <w:sz w:val="32"/>
        </w:rPr>
        <w:tab/>
      </w:r>
      <w:r>
        <w:rPr>
          <w:b/>
          <w:sz w:val="32"/>
        </w:rPr>
        <w:tab/>
      </w:r>
    </w:p>
    <w:p>
      <w:pPr>
        <w:spacing w:line="260" w:lineRule="exact"/>
        <w:rPr>
          <w:sz w:val="16"/>
        </w:rPr>
      </w:pPr>
      <w:r>
        <w:rPr>
          <w:sz w:val="16"/>
        </w:rPr>
        <w:t>Reg. Nr. 2022-06</w:t>
      </w:r>
    </w:p>
    <w:p>
      <w:pPr>
        <w:spacing w:line="260" w:lineRule="exact"/>
      </w:pPr>
    </w:p>
    <w:tbl>
      <w:tblPr>
        <w:tblW w:w="0" w:type="auto"/>
        <w:tblLayout w:type="fixed"/>
        <w:tblLook w:val="0000" w:firstRow="0" w:lastRow="0" w:firstColumn="0" w:lastColumn="0" w:noHBand="0" w:noVBand="0"/>
      </w:tblPr>
      <w:tblGrid>
        <w:gridCol w:w="3473"/>
        <w:gridCol w:w="3474"/>
        <w:gridCol w:w="3474"/>
      </w:tblGrid>
      <w:tr>
        <w:tc>
          <w:tcPr>
            <w:tcW w:w="3473" w:type="dxa"/>
          </w:tcPr>
          <w:p>
            <w:pPr>
              <w:widowControl w:val="0"/>
              <w:tabs>
                <w:tab w:val="right" w:pos="-142"/>
                <w:tab w:val="left" w:pos="0"/>
                <w:tab w:val="left" w:pos="5670"/>
                <w:tab w:val="decimal" w:pos="8222"/>
              </w:tabs>
              <w:spacing w:line="220" w:lineRule="exact"/>
              <w:rPr>
                <w:b/>
                <w:bCs/>
                <w:sz w:val="16"/>
                <w:lang w:eastAsia="en-US"/>
              </w:rPr>
            </w:pPr>
            <w:r>
              <w:rPr>
                <w:sz w:val="16"/>
                <w:lang w:eastAsia="en-US"/>
              </w:rPr>
              <w:fldChar w:fldCharType="begin"/>
            </w:r>
            <w:r>
              <w:rPr>
                <w:sz w:val="16"/>
                <w:lang w:eastAsia="en-US"/>
              </w:rPr>
              <w:instrText xml:space="preserve"> ADVANCE \y 250 </w:instrText>
            </w:r>
            <w:r>
              <w:rPr>
                <w:sz w:val="16"/>
                <w:lang w:eastAsia="en-US"/>
              </w:rPr>
              <w:fldChar w:fldCharType="end"/>
            </w:r>
            <w:r>
              <w:rPr>
                <w:sz w:val="16"/>
                <w:lang w:eastAsia="en-US"/>
              </w:rPr>
              <w:fldChar w:fldCharType="begin"/>
            </w:r>
            <w:r>
              <w:rPr>
                <w:sz w:val="16"/>
                <w:lang w:eastAsia="en-US"/>
              </w:rPr>
              <w:instrText xml:space="preserve"> ADVANCE \y 500 </w:instrText>
            </w:r>
            <w:r>
              <w:rPr>
                <w:sz w:val="16"/>
                <w:lang w:eastAsia="en-US"/>
              </w:rPr>
              <w:fldChar w:fldCharType="end"/>
            </w:r>
            <w:r>
              <w:rPr>
                <w:b/>
                <w:bCs/>
                <w:sz w:val="16"/>
                <w:lang w:eastAsia="en-US"/>
              </w:rPr>
              <w:t xml:space="preserve">Datum:  </w:t>
            </w:r>
          </w:p>
        </w:tc>
        <w:tc>
          <w:tcPr>
            <w:tcW w:w="3474" w:type="dxa"/>
          </w:tcPr>
          <w:p>
            <w:pPr>
              <w:widowControl w:val="0"/>
              <w:tabs>
                <w:tab w:val="right" w:pos="-142"/>
                <w:tab w:val="left" w:pos="0"/>
                <w:tab w:val="left" w:pos="5670"/>
                <w:tab w:val="decimal" w:pos="8222"/>
              </w:tabs>
              <w:spacing w:line="220" w:lineRule="exact"/>
              <w:rPr>
                <w:b/>
                <w:bCs/>
                <w:sz w:val="16"/>
                <w:lang w:eastAsia="en-US"/>
              </w:rPr>
            </w:pPr>
            <w:r>
              <w:rPr>
                <w:sz w:val="16"/>
                <w:lang w:eastAsia="en-US"/>
              </w:rPr>
              <w:t>28-09-2022</w:t>
            </w:r>
          </w:p>
        </w:tc>
        <w:tc>
          <w:tcPr>
            <w:tcW w:w="3474" w:type="dxa"/>
          </w:tcPr>
          <w:p>
            <w:pPr>
              <w:widowControl w:val="0"/>
              <w:tabs>
                <w:tab w:val="right" w:pos="-142"/>
                <w:tab w:val="left" w:pos="0"/>
                <w:tab w:val="left" w:pos="5670"/>
                <w:tab w:val="decimal" w:pos="8222"/>
              </w:tabs>
              <w:spacing w:line="220" w:lineRule="exact"/>
              <w:rPr>
                <w:b/>
                <w:bCs/>
                <w:sz w:val="16"/>
                <w:lang w:eastAsia="en-US"/>
              </w:rPr>
            </w:pPr>
            <w:r>
              <w:rPr>
                <w:i/>
                <w:iCs/>
                <w:sz w:val="16"/>
                <w:lang w:eastAsia="en-US"/>
              </w:rPr>
              <w:fldChar w:fldCharType="begin"/>
            </w:r>
            <w:r>
              <w:rPr>
                <w:i/>
                <w:iCs/>
                <w:sz w:val="16"/>
                <w:lang w:eastAsia="en-US"/>
              </w:rPr>
              <w:instrText xml:space="preserve"> MACROBUTTON NoMacro [in te vullen door de griffie]</w:instrText>
            </w:r>
            <w:r>
              <w:rPr>
                <w:i/>
                <w:iCs/>
                <w:sz w:val="16"/>
                <w:lang w:eastAsia="en-US"/>
              </w:rPr>
              <w:fldChar w:fldCharType="end"/>
            </w:r>
          </w:p>
        </w:tc>
      </w:tr>
      <w:tr>
        <w:tc>
          <w:tcPr>
            <w:tcW w:w="3473" w:type="dxa"/>
          </w:tcPr>
          <w:p>
            <w:pPr>
              <w:widowControl w:val="0"/>
              <w:tabs>
                <w:tab w:val="right" w:pos="-142"/>
                <w:tab w:val="left" w:pos="0"/>
                <w:tab w:val="left" w:pos="5670"/>
                <w:tab w:val="decimal" w:pos="8222"/>
              </w:tabs>
              <w:spacing w:line="220" w:lineRule="exact"/>
              <w:rPr>
                <w:sz w:val="16"/>
                <w:lang w:eastAsia="en-US"/>
              </w:rPr>
            </w:pPr>
            <w:r>
              <w:rPr>
                <w:b/>
                <w:bCs/>
                <w:sz w:val="16"/>
                <w:lang w:eastAsia="en-US"/>
              </w:rPr>
              <w:t xml:space="preserve">Van: </w:t>
            </w:r>
          </w:p>
        </w:tc>
        <w:tc>
          <w:tcPr>
            <w:tcW w:w="3474" w:type="dxa"/>
          </w:tcPr>
          <w:p>
            <w:pPr>
              <w:widowControl w:val="0"/>
              <w:tabs>
                <w:tab w:val="right" w:pos="-142"/>
                <w:tab w:val="left" w:pos="0"/>
                <w:tab w:val="left" w:pos="5670"/>
                <w:tab w:val="decimal" w:pos="8222"/>
              </w:tabs>
              <w:spacing w:line="220" w:lineRule="exact"/>
              <w:rPr>
                <w:sz w:val="16"/>
                <w:lang w:eastAsia="en-US"/>
              </w:rPr>
            </w:pPr>
            <w:r>
              <w:rPr>
                <w:sz w:val="16"/>
                <w:lang w:eastAsia="en-US"/>
              </w:rPr>
              <w:t>CU-SGP</w:t>
            </w:r>
          </w:p>
        </w:tc>
        <w:tc>
          <w:tcPr>
            <w:tcW w:w="3474" w:type="dxa"/>
          </w:tcPr>
          <w:p>
            <w:pPr>
              <w:widowControl w:val="0"/>
              <w:tabs>
                <w:tab w:val="right" w:pos="-142"/>
                <w:tab w:val="left" w:pos="0"/>
                <w:tab w:val="left" w:pos="5670"/>
                <w:tab w:val="decimal" w:pos="8222"/>
              </w:tabs>
              <w:spacing w:line="220" w:lineRule="exact"/>
              <w:rPr>
                <w:sz w:val="16"/>
                <w:lang w:eastAsia="en-US"/>
              </w:rPr>
            </w:pPr>
            <w:r>
              <w:rPr>
                <w:i/>
                <w:iCs/>
                <w:sz w:val="16"/>
                <w:lang w:eastAsia="en-US"/>
              </w:rPr>
              <w:fldChar w:fldCharType="begin"/>
            </w:r>
            <w:r>
              <w:rPr>
                <w:i/>
                <w:iCs/>
                <w:sz w:val="16"/>
                <w:lang w:eastAsia="en-US"/>
              </w:rPr>
              <w:instrText xml:space="preserve"> MACROBUTTON NoMacro [in te vullen door de aanvrager]</w:instrText>
            </w:r>
            <w:r>
              <w:rPr>
                <w:i/>
                <w:iCs/>
                <w:sz w:val="16"/>
                <w:lang w:eastAsia="en-US"/>
              </w:rPr>
              <w:fldChar w:fldCharType="end"/>
            </w:r>
          </w:p>
        </w:tc>
      </w:tr>
      <w:tr>
        <w:tc>
          <w:tcPr>
            <w:tcW w:w="3473" w:type="dxa"/>
          </w:tcPr>
          <w:p>
            <w:pPr>
              <w:widowControl w:val="0"/>
              <w:tabs>
                <w:tab w:val="right" w:pos="-142"/>
                <w:tab w:val="left" w:pos="0"/>
                <w:tab w:val="left" w:pos="5670"/>
                <w:tab w:val="decimal" w:pos="8222"/>
              </w:tabs>
              <w:spacing w:line="220" w:lineRule="exact"/>
              <w:rPr>
                <w:sz w:val="16"/>
                <w:lang w:eastAsia="en-US"/>
              </w:rPr>
            </w:pPr>
            <w:r>
              <w:rPr>
                <w:b/>
                <w:bCs/>
                <w:sz w:val="16"/>
                <w:lang w:eastAsia="en-US"/>
              </w:rPr>
              <w:t>Aan:</w:t>
            </w:r>
          </w:p>
        </w:tc>
        <w:tc>
          <w:tcPr>
            <w:tcW w:w="3474" w:type="dxa"/>
          </w:tcPr>
          <w:p>
            <w:pPr>
              <w:widowControl w:val="0"/>
              <w:tabs>
                <w:tab w:val="right" w:pos="-142"/>
                <w:tab w:val="left" w:pos="0"/>
                <w:tab w:val="left" w:pos="5670"/>
                <w:tab w:val="decimal" w:pos="8222"/>
              </w:tabs>
              <w:spacing w:line="220" w:lineRule="exact"/>
              <w:rPr>
                <w:sz w:val="16"/>
                <w:lang w:eastAsia="en-US"/>
              </w:rPr>
            </w:pPr>
            <w:r>
              <w:rPr>
                <w:sz w:val="16"/>
                <w:lang w:eastAsia="en-US"/>
              </w:rPr>
              <w:t>College via gemeentesecretaris</w:t>
            </w:r>
          </w:p>
        </w:tc>
        <w:tc>
          <w:tcPr>
            <w:tcW w:w="3474" w:type="dxa"/>
          </w:tcPr>
          <w:p>
            <w:pPr>
              <w:widowControl w:val="0"/>
              <w:tabs>
                <w:tab w:val="right" w:pos="-142"/>
                <w:tab w:val="left" w:pos="0"/>
                <w:tab w:val="left" w:pos="5670"/>
                <w:tab w:val="decimal" w:pos="8222"/>
              </w:tabs>
              <w:spacing w:line="220" w:lineRule="exact"/>
              <w:rPr>
                <w:sz w:val="16"/>
                <w:lang w:eastAsia="en-US"/>
              </w:rPr>
            </w:pPr>
          </w:p>
        </w:tc>
      </w:tr>
      <w:tr>
        <w:tc>
          <w:tcPr>
            <w:tcW w:w="3473" w:type="dxa"/>
          </w:tcPr>
          <w:p>
            <w:pPr>
              <w:widowControl w:val="0"/>
              <w:tabs>
                <w:tab w:val="right" w:pos="-142"/>
                <w:tab w:val="left" w:pos="0"/>
                <w:tab w:val="left" w:pos="5670"/>
                <w:tab w:val="decimal" w:pos="8222"/>
              </w:tabs>
              <w:spacing w:line="220" w:lineRule="exact"/>
              <w:rPr>
                <w:b/>
                <w:bCs/>
                <w:sz w:val="16"/>
                <w:lang w:eastAsia="en-US"/>
              </w:rPr>
            </w:pPr>
            <w:r>
              <w:rPr>
                <w:b/>
                <w:bCs/>
                <w:sz w:val="16"/>
                <w:lang w:eastAsia="en-US"/>
              </w:rPr>
              <w:t>Onderwerp:</w:t>
            </w:r>
          </w:p>
        </w:tc>
        <w:tc>
          <w:tcPr>
            <w:tcW w:w="3474" w:type="dxa"/>
          </w:tcPr>
          <w:p>
            <w:pPr>
              <w:widowControl w:val="0"/>
              <w:tabs>
                <w:tab w:val="right" w:pos="-142"/>
                <w:tab w:val="left" w:pos="0"/>
                <w:tab w:val="left" w:pos="5670"/>
                <w:tab w:val="decimal" w:pos="8222"/>
              </w:tabs>
              <w:spacing w:line="220" w:lineRule="exact"/>
              <w:rPr>
                <w:sz w:val="16"/>
                <w:lang w:eastAsia="en-US"/>
              </w:rPr>
            </w:pPr>
            <w:r>
              <w:rPr>
                <w:sz w:val="16"/>
                <w:lang w:eastAsia="en-US"/>
              </w:rPr>
              <w:t>Busvervoer</w:t>
            </w:r>
          </w:p>
        </w:tc>
        <w:tc>
          <w:tcPr>
            <w:tcW w:w="3474" w:type="dxa"/>
          </w:tcPr>
          <w:p>
            <w:pPr>
              <w:widowControl w:val="0"/>
              <w:tabs>
                <w:tab w:val="right" w:pos="-142"/>
                <w:tab w:val="left" w:pos="0"/>
                <w:tab w:val="left" w:pos="5670"/>
                <w:tab w:val="decimal" w:pos="8222"/>
              </w:tabs>
              <w:spacing w:line="220" w:lineRule="exact"/>
              <w:rPr>
                <w:sz w:val="16"/>
                <w:lang w:eastAsia="en-US"/>
              </w:rPr>
            </w:pPr>
            <w:r>
              <w:rPr>
                <w:i/>
                <w:iCs/>
                <w:sz w:val="16"/>
                <w:lang w:eastAsia="en-US"/>
              </w:rPr>
              <w:fldChar w:fldCharType="begin"/>
            </w:r>
            <w:r>
              <w:rPr>
                <w:i/>
                <w:iCs/>
                <w:sz w:val="16"/>
                <w:lang w:eastAsia="en-US"/>
              </w:rPr>
              <w:instrText xml:space="preserve"> MACROBUTTON NoMacro [in te vullen door de aanvrager]</w:instrText>
            </w:r>
            <w:r>
              <w:rPr>
                <w:i/>
                <w:iCs/>
                <w:sz w:val="16"/>
                <w:lang w:eastAsia="en-US"/>
              </w:rPr>
              <w:fldChar w:fldCharType="end"/>
            </w:r>
          </w:p>
        </w:tc>
      </w:tr>
      <w:tr>
        <w:tc>
          <w:tcPr>
            <w:tcW w:w="3473" w:type="dxa"/>
          </w:tcPr>
          <w:p>
            <w:pPr>
              <w:widowControl w:val="0"/>
              <w:tabs>
                <w:tab w:val="right" w:pos="-142"/>
                <w:tab w:val="left" w:pos="0"/>
                <w:tab w:val="left" w:pos="5670"/>
                <w:tab w:val="decimal" w:pos="8222"/>
              </w:tabs>
              <w:spacing w:line="220" w:lineRule="exact"/>
              <w:rPr>
                <w:b/>
                <w:bCs/>
                <w:sz w:val="16"/>
                <w:lang w:eastAsia="en-US"/>
              </w:rPr>
            </w:pPr>
            <w:r>
              <w:rPr>
                <w:b/>
                <w:bCs/>
                <w:sz w:val="16"/>
                <w:lang w:eastAsia="en-US"/>
              </w:rPr>
              <w:t>Datum beantwoording:</w:t>
            </w:r>
          </w:p>
        </w:tc>
        <w:tc>
          <w:tcPr>
            <w:tcW w:w="3474" w:type="dxa"/>
          </w:tcPr>
          <w:p>
            <w:pPr>
              <w:widowControl w:val="0"/>
              <w:tabs>
                <w:tab w:val="right" w:pos="-142"/>
                <w:tab w:val="left" w:pos="0"/>
                <w:tab w:val="left" w:pos="5670"/>
                <w:tab w:val="decimal" w:pos="8222"/>
              </w:tabs>
              <w:spacing w:line="220" w:lineRule="exact"/>
              <w:rPr>
                <w:sz w:val="16"/>
                <w:lang w:eastAsia="en-US"/>
              </w:rPr>
            </w:pPr>
            <w:r>
              <w:rPr>
                <w:sz w:val="16"/>
                <w:lang w:eastAsia="en-US"/>
              </w:rPr>
              <w:t>03-10-2022</w:t>
            </w:r>
          </w:p>
        </w:tc>
        <w:tc>
          <w:tcPr>
            <w:tcW w:w="3474" w:type="dxa"/>
          </w:tcPr>
          <w:p>
            <w:pPr>
              <w:widowControl w:val="0"/>
              <w:tabs>
                <w:tab w:val="right" w:pos="-142"/>
                <w:tab w:val="left" w:pos="0"/>
                <w:tab w:val="left" w:pos="5670"/>
                <w:tab w:val="decimal" w:pos="8222"/>
              </w:tabs>
              <w:spacing w:line="220" w:lineRule="exact"/>
              <w:rPr>
                <w:i/>
                <w:iCs/>
                <w:sz w:val="16"/>
                <w:lang w:eastAsia="en-US"/>
              </w:rPr>
            </w:pPr>
            <w:r>
              <w:rPr>
                <w:i/>
                <w:iCs/>
                <w:sz w:val="16"/>
                <w:lang w:eastAsia="en-US"/>
              </w:rPr>
              <w:fldChar w:fldCharType="begin"/>
            </w:r>
            <w:r>
              <w:rPr>
                <w:i/>
                <w:iCs/>
                <w:sz w:val="16"/>
                <w:lang w:eastAsia="en-US"/>
              </w:rPr>
              <w:instrText xml:space="preserve"> MACROBUTTON NoMacro [in te vullen door de organisatie]</w:instrText>
            </w:r>
            <w:r>
              <w:rPr>
                <w:i/>
                <w:iCs/>
                <w:sz w:val="16"/>
                <w:lang w:eastAsia="en-US"/>
              </w:rPr>
              <w:fldChar w:fldCharType="end"/>
            </w:r>
          </w:p>
        </w:tc>
      </w:tr>
      <w:tr>
        <w:tc>
          <w:tcPr>
            <w:tcW w:w="3473" w:type="dxa"/>
          </w:tcPr>
          <w:p>
            <w:pPr>
              <w:widowControl w:val="0"/>
              <w:tabs>
                <w:tab w:val="right" w:pos="-142"/>
                <w:tab w:val="left" w:pos="0"/>
                <w:tab w:val="left" w:pos="5670"/>
                <w:tab w:val="decimal" w:pos="8222"/>
              </w:tabs>
              <w:spacing w:line="220" w:lineRule="exact"/>
              <w:rPr>
                <w:b/>
                <w:bCs/>
                <w:sz w:val="16"/>
                <w:lang w:eastAsia="en-US"/>
              </w:rPr>
            </w:pPr>
            <w:r>
              <w:rPr>
                <w:b/>
                <w:bCs/>
                <w:sz w:val="16"/>
                <w:lang w:eastAsia="en-US"/>
              </w:rPr>
              <w:t xml:space="preserve">Behandeld in college van: </w:t>
            </w:r>
          </w:p>
        </w:tc>
        <w:tc>
          <w:tcPr>
            <w:tcW w:w="3474" w:type="dxa"/>
          </w:tcPr>
          <w:p>
            <w:pPr>
              <w:widowControl w:val="0"/>
              <w:tabs>
                <w:tab w:val="right" w:pos="-142"/>
                <w:tab w:val="left" w:pos="0"/>
                <w:tab w:val="left" w:pos="5670"/>
                <w:tab w:val="decimal" w:pos="8222"/>
              </w:tabs>
              <w:spacing w:line="220" w:lineRule="exact"/>
              <w:rPr>
                <w:sz w:val="16"/>
                <w:lang w:eastAsia="en-US"/>
              </w:rPr>
            </w:pPr>
            <w:r>
              <w:rPr>
                <w:sz w:val="16"/>
                <w:lang w:eastAsia="en-US"/>
              </w:rPr>
              <w:t>18-10-2022</w:t>
            </w:r>
            <w:bookmarkStart w:id="0" w:name="_GoBack"/>
            <w:bookmarkEnd w:id="0"/>
          </w:p>
        </w:tc>
        <w:tc>
          <w:tcPr>
            <w:tcW w:w="3474" w:type="dxa"/>
          </w:tcPr>
          <w:p>
            <w:pPr>
              <w:widowControl w:val="0"/>
              <w:tabs>
                <w:tab w:val="right" w:pos="-142"/>
                <w:tab w:val="left" w:pos="0"/>
                <w:tab w:val="left" w:pos="5670"/>
                <w:tab w:val="decimal" w:pos="8222"/>
              </w:tabs>
              <w:spacing w:line="220" w:lineRule="exact"/>
              <w:rPr>
                <w:i/>
                <w:iCs/>
                <w:sz w:val="16"/>
                <w:lang w:eastAsia="en-US"/>
              </w:rPr>
            </w:pPr>
            <w:r>
              <w:rPr>
                <w:i/>
                <w:iCs/>
                <w:sz w:val="16"/>
                <w:lang w:eastAsia="en-US"/>
              </w:rPr>
              <w:fldChar w:fldCharType="begin"/>
            </w:r>
            <w:r>
              <w:rPr>
                <w:i/>
                <w:iCs/>
                <w:sz w:val="16"/>
                <w:lang w:eastAsia="en-US"/>
              </w:rPr>
              <w:instrText xml:space="preserve"> MACROBUTTON NoMacro [in te vullen door de organisatie]</w:instrText>
            </w:r>
            <w:r>
              <w:rPr>
                <w:i/>
                <w:iCs/>
                <w:sz w:val="16"/>
                <w:lang w:eastAsia="en-US"/>
              </w:rPr>
              <w:fldChar w:fldCharType="end"/>
            </w:r>
          </w:p>
        </w:tc>
      </w:tr>
      <w:tr>
        <w:tc>
          <w:tcPr>
            <w:tcW w:w="3473" w:type="dxa"/>
          </w:tcPr>
          <w:p>
            <w:pPr>
              <w:widowControl w:val="0"/>
              <w:tabs>
                <w:tab w:val="right" w:pos="-142"/>
                <w:tab w:val="left" w:pos="0"/>
                <w:tab w:val="left" w:pos="5670"/>
                <w:tab w:val="decimal" w:pos="8222"/>
              </w:tabs>
              <w:spacing w:line="220" w:lineRule="exact"/>
              <w:rPr>
                <w:b/>
                <w:bCs/>
                <w:sz w:val="16"/>
                <w:lang w:eastAsia="en-US"/>
              </w:rPr>
            </w:pPr>
          </w:p>
        </w:tc>
        <w:tc>
          <w:tcPr>
            <w:tcW w:w="3474" w:type="dxa"/>
          </w:tcPr>
          <w:p>
            <w:pPr>
              <w:widowControl w:val="0"/>
              <w:tabs>
                <w:tab w:val="right" w:pos="-142"/>
                <w:tab w:val="left" w:pos="0"/>
                <w:tab w:val="left" w:pos="5670"/>
                <w:tab w:val="decimal" w:pos="8222"/>
              </w:tabs>
              <w:spacing w:line="220" w:lineRule="exact"/>
              <w:rPr>
                <w:sz w:val="16"/>
                <w:lang w:eastAsia="en-US"/>
              </w:rPr>
            </w:pPr>
          </w:p>
        </w:tc>
        <w:tc>
          <w:tcPr>
            <w:tcW w:w="3474" w:type="dxa"/>
          </w:tcPr>
          <w:p>
            <w:pPr>
              <w:widowControl w:val="0"/>
              <w:tabs>
                <w:tab w:val="right" w:pos="-142"/>
                <w:tab w:val="left" w:pos="0"/>
                <w:tab w:val="left" w:pos="5670"/>
                <w:tab w:val="decimal" w:pos="8222"/>
              </w:tabs>
              <w:spacing w:line="220" w:lineRule="exact"/>
              <w:rPr>
                <w:sz w:val="16"/>
                <w:lang w:eastAsia="en-US"/>
              </w:rPr>
            </w:pPr>
          </w:p>
        </w:tc>
      </w:tr>
      <w:tr>
        <w:tc>
          <w:tcPr>
            <w:tcW w:w="6947" w:type="dxa"/>
            <w:gridSpan w:val="2"/>
          </w:tcPr>
          <w:p>
            <w:pPr>
              <w:widowControl w:val="0"/>
              <w:tabs>
                <w:tab w:val="right" w:pos="-142"/>
                <w:tab w:val="left" w:pos="0"/>
                <w:tab w:val="left" w:pos="5670"/>
                <w:tab w:val="decimal" w:pos="8222"/>
              </w:tabs>
              <w:spacing w:line="220" w:lineRule="exact"/>
              <w:rPr>
                <w:lang w:eastAsia="en-US"/>
              </w:rPr>
            </w:pPr>
          </w:p>
        </w:tc>
        <w:tc>
          <w:tcPr>
            <w:tcW w:w="3474" w:type="dxa"/>
          </w:tcPr>
          <w:p>
            <w:pPr>
              <w:widowControl w:val="0"/>
              <w:tabs>
                <w:tab w:val="right" w:pos="-142"/>
                <w:tab w:val="left" w:pos="0"/>
                <w:tab w:val="left" w:pos="5670"/>
                <w:tab w:val="decimal" w:pos="8222"/>
              </w:tabs>
              <w:spacing w:line="220" w:lineRule="exact"/>
              <w:rPr>
                <w:sz w:val="16"/>
                <w:lang w:eastAsia="en-US"/>
              </w:rPr>
            </w:pPr>
          </w:p>
        </w:tc>
      </w:tr>
    </w:tbl>
    <w:p>
      <w:pPr>
        <w:spacing w:line="260" w:lineRule="exact"/>
        <w:ind w:left="-1276" w:firstLine="1276"/>
      </w:pPr>
    </w:p>
    <w:p>
      <w:pPr>
        <w:spacing w:line="260" w:lineRule="exact"/>
        <w:ind w:left="-1276" w:firstLine="1276"/>
      </w:pPr>
    </w:p>
    <w:p>
      <w:pPr>
        <w:keepNext/>
        <w:spacing w:line="260" w:lineRule="exact"/>
        <w:ind w:left="-1276" w:firstLine="1276"/>
        <w:outlineLvl w:val="2"/>
        <w:rPr>
          <w:b/>
          <w:bCs/>
        </w:rPr>
      </w:pPr>
      <w:r>
        <w:rPr>
          <w:b/>
          <w:bCs/>
        </w:rPr>
        <w:t>Toelichting</w:t>
      </w:r>
    </w:p>
    <w:p>
      <w:pPr>
        <w:spacing w:line="240" w:lineRule="auto"/>
        <w:rPr>
          <w:color w:val="000000"/>
        </w:rPr>
      </w:pPr>
      <w:r>
        <w:rPr>
          <w:color w:val="000000"/>
        </w:rPr>
        <w:t>Ons bereiken berichten dat het busvervoer in onze Gemeente Heerde momenteel totaal vastloopt en er geen sprake meer is van een geregeld openbaar vervoer in onze Gemeente Heerde.</w:t>
      </w:r>
    </w:p>
    <w:p>
      <w:pPr>
        <w:spacing w:line="240" w:lineRule="auto"/>
        <w:rPr>
          <w:color w:val="000000"/>
        </w:rPr>
      </w:pPr>
      <w:r>
        <w:rPr>
          <w:color w:val="000000"/>
        </w:rPr>
        <w:t>Ter illustratie dit voorbeeld van een inwoner, maar we horen de klachten veel breder.</w:t>
      </w:r>
    </w:p>
    <w:p>
      <w:pPr>
        <w:shd w:val="clear" w:color="auto" w:fill="FFFFFF"/>
        <w:spacing w:line="240" w:lineRule="auto"/>
        <w:rPr>
          <w:color w:val="000000"/>
        </w:rPr>
      </w:pPr>
    </w:p>
    <w:p>
      <w:pPr>
        <w:shd w:val="clear" w:color="auto" w:fill="FFFFFF"/>
        <w:spacing w:line="240" w:lineRule="auto"/>
        <w:rPr>
          <w:color w:val="201F1E"/>
        </w:rPr>
      </w:pPr>
      <w:r>
        <w:rPr>
          <w:i/>
          <w:iCs/>
          <w:color w:val="201F1E"/>
        </w:rPr>
        <w:t>"Lang leve het openbaar vervoer in 2022!</w:t>
      </w:r>
    </w:p>
    <w:p>
      <w:pPr>
        <w:shd w:val="clear" w:color="auto" w:fill="FFFFFF"/>
        <w:spacing w:line="240" w:lineRule="auto"/>
        <w:rPr>
          <w:color w:val="201F1E"/>
        </w:rPr>
      </w:pPr>
      <w:r>
        <w:rPr>
          <w:i/>
          <w:iCs/>
          <w:color w:val="201F1E"/>
        </w:rPr>
        <w:t>In plaats van om het kwartier rijdt de bus inmiddels nog maar 1x per half uur. Ach ja, ook goed. Zo ging dat eerder ook.</w:t>
      </w:r>
    </w:p>
    <w:p>
      <w:pPr>
        <w:shd w:val="clear" w:color="auto" w:fill="FFFFFF"/>
        <w:spacing w:line="240" w:lineRule="auto"/>
        <w:rPr>
          <w:color w:val="201F1E"/>
        </w:rPr>
      </w:pPr>
      <w:r>
        <w:rPr>
          <w:i/>
          <w:iCs/>
          <w:color w:val="201F1E"/>
        </w:rPr>
        <w:t>Maar..... als de bus vol zit, rijdt deze de bushalte gewoon voorbij. Logisch, want je past er niet meer bij. Alleen jammer als dan de bus die pas een half uur later komt ook vol zit. Wat dan? Nog maar weer een half uur wachten?????</w:t>
      </w:r>
    </w:p>
    <w:p>
      <w:pPr>
        <w:shd w:val="clear" w:color="auto" w:fill="FFFFFF"/>
        <w:spacing w:line="240" w:lineRule="auto"/>
        <w:rPr>
          <w:color w:val="201F1E"/>
        </w:rPr>
      </w:pPr>
      <w:r>
        <w:rPr>
          <w:i/>
          <w:iCs/>
          <w:color w:val="201F1E"/>
        </w:rPr>
        <w:t>Waarom rijden ze 's morgens vroeg niet met grotere bussen?</w:t>
      </w:r>
    </w:p>
    <w:p>
      <w:pPr>
        <w:shd w:val="clear" w:color="auto" w:fill="FFFFFF"/>
        <w:spacing w:line="240" w:lineRule="auto"/>
        <w:rPr>
          <w:color w:val="201F1E"/>
        </w:rPr>
      </w:pPr>
      <w:r>
        <w:rPr>
          <w:i/>
          <w:iCs/>
          <w:color w:val="201F1E"/>
        </w:rPr>
        <w:t>O wacht, dit probleem geldt alleen maar ALS de bussen rijden, want helaas..... ook vanmorgen vallen er weer bussen uit. Gelukkig is er een app waar het soms ook in staat. Ach ja, en dan is er nog de fiets.</w:t>
      </w:r>
    </w:p>
    <w:p>
      <w:pPr>
        <w:shd w:val="clear" w:color="auto" w:fill="FFFFFF"/>
        <w:spacing w:line="240" w:lineRule="auto"/>
        <w:rPr>
          <w:color w:val="201F1E"/>
        </w:rPr>
      </w:pPr>
      <w:r>
        <w:rPr>
          <w:i/>
          <w:iCs/>
          <w:color w:val="201F1E"/>
        </w:rPr>
        <w:t>Fijn een gratis OV.... en dan zijn er vandaag nog niet eens stakingen en dan heb ik het nog helemaal nog niet gehad over de treinen....</w:t>
      </w:r>
    </w:p>
    <w:p>
      <w:pPr>
        <w:shd w:val="clear" w:color="auto" w:fill="FFFFFF"/>
        <w:spacing w:line="240" w:lineRule="auto"/>
        <w:rPr>
          <w:color w:val="201F1E"/>
        </w:rPr>
      </w:pPr>
      <w:r>
        <w:rPr>
          <w:i/>
          <w:iCs/>
          <w:color w:val="201F1E"/>
        </w:rPr>
        <w:t xml:space="preserve">Wat een puzzel voor de </w:t>
      </w:r>
      <w:proofErr w:type="spellStart"/>
      <w:r>
        <w:rPr>
          <w:i/>
          <w:iCs/>
          <w:color w:val="201F1E"/>
        </w:rPr>
        <w:t>kids</w:t>
      </w:r>
      <w:proofErr w:type="spellEnd"/>
      <w:r>
        <w:rPr>
          <w:i/>
          <w:iCs/>
          <w:color w:val="201F1E"/>
        </w:rPr>
        <w:t xml:space="preserve"> om overal op tijd te komen.</w:t>
      </w:r>
    </w:p>
    <w:p>
      <w:pPr>
        <w:shd w:val="clear" w:color="auto" w:fill="FFFFFF"/>
        <w:spacing w:line="240" w:lineRule="auto"/>
        <w:rPr>
          <w:color w:val="201F1E"/>
        </w:rPr>
      </w:pPr>
      <w:r>
        <w:rPr>
          <w:i/>
          <w:iCs/>
          <w:color w:val="201F1E"/>
        </w:rPr>
        <w:t>Het leven van onze MBO-</w:t>
      </w:r>
      <w:proofErr w:type="spellStart"/>
      <w:r>
        <w:rPr>
          <w:i/>
          <w:iCs/>
          <w:color w:val="201F1E"/>
        </w:rPr>
        <w:t>ers</w:t>
      </w:r>
      <w:proofErr w:type="spellEnd"/>
      <w:r>
        <w:rPr>
          <w:i/>
          <w:iCs/>
          <w:color w:val="201F1E"/>
        </w:rPr>
        <w:t xml:space="preserve"> en HBO-</w:t>
      </w:r>
      <w:proofErr w:type="spellStart"/>
      <w:r>
        <w:rPr>
          <w:i/>
          <w:iCs/>
          <w:color w:val="201F1E"/>
        </w:rPr>
        <w:t>ers</w:t>
      </w:r>
      <w:proofErr w:type="spellEnd"/>
      <w:r>
        <w:rPr>
          <w:i/>
          <w:iCs/>
          <w:color w:val="201F1E"/>
        </w:rPr>
        <w:t xml:space="preserve"> is niet altijd simpel.</w:t>
      </w:r>
    </w:p>
    <w:p>
      <w:pPr>
        <w:shd w:val="clear" w:color="auto" w:fill="FFFFFF"/>
        <w:spacing w:line="240" w:lineRule="auto"/>
        <w:rPr>
          <w:color w:val="201F1E"/>
        </w:rPr>
      </w:pPr>
      <w:r>
        <w:rPr>
          <w:i/>
          <w:iCs/>
          <w:color w:val="201F1E"/>
        </w:rPr>
        <w:t>En weet je, niemand kan er verder wat aan doen. Iets met personeelstekort? Inmiddels overal een groot probleem!"</w:t>
      </w:r>
    </w:p>
    <w:p>
      <w:pPr>
        <w:spacing w:line="240" w:lineRule="auto"/>
        <w:rPr>
          <w:rFonts w:eastAsia="Calibri"/>
          <w:szCs w:val="21"/>
          <w:lang w:eastAsia="en-US"/>
        </w:rPr>
      </w:pPr>
    </w:p>
    <w:p>
      <w:pPr>
        <w:spacing w:line="240" w:lineRule="auto"/>
        <w:rPr>
          <w:rFonts w:eastAsia="Calibri"/>
          <w:szCs w:val="21"/>
          <w:lang w:eastAsia="en-US"/>
        </w:rPr>
      </w:pPr>
    </w:p>
    <w:p>
      <w:pPr>
        <w:keepNext/>
        <w:spacing w:line="260" w:lineRule="exact"/>
        <w:outlineLvl w:val="2"/>
        <w:rPr>
          <w:sz w:val="16"/>
        </w:rPr>
      </w:pPr>
      <w:r>
        <w:rPr>
          <w:b/>
          <w:bCs/>
        </w:rPr>
        <w:t>Graag de volgende vraag/vragen schriftelijk beantwoorden:</w:t>
      </w:r>
    </w:p>
    <w:p>
      <w:pPr>
        <w:numPr>
          <w:ilvl w:val="0"/>
          <w:numId w:val="3"/>
        </w:numPr>
        <w:shd w:val="clear" w:color="auto" w:fill="FFFFFF"/>
        <w:tabs>
          <w:tab w:val="num" w:pos="720"/>
        </w:tabs>
        <w:spacing w:line="240" w:lineRule="auto"/>
        <w:rPr>
          <w:color w:val="000000"/>
        </w:rPr>
      </w:pPr>
      <w:r>
        <w:rPr>
          <w:color w:val="000000"/>
        </w:rPr>
        <w:t>Is de gemeente Heerde op de hoogte van de zeer gebrekkige uitvoering van de afspraken met het OV in de kernen Heerde en Wapenveld?</w:t>
      </w:r>
    </w:p>
    <w:p>
      <w:pPr>
        <w:numPr>
          <w:ilvl w:val="0"/>
          <w:numId w:val="3"/>
        </w:numPr>
        <w:shd w:val="clear" w:color="auto" w:fill="FFFFFF"/>
        <w:tabs>
          <w:tab w:val="num" w:pos="720"/>
        </w:tabs>
        <w:spacing w:before="100" w:beforeAutospacing="1" w:after="100" w:afterAutospacing="1" w:line="240" w:lineRule="auto"/>
        <w:rPr>
          <w:color w:val="000000"/>
        </w:rPr>
      </w:pPr>
      <w:r>
        <w:rPr>
          <w:color w:val="000000"/>
        </w:rPr>
        <w:t>Ervan uitgaande dat dit het geval is, wat doet de Gemeente Heerde eraan om deze onacceptabele situatie te verbeteren?</w:t>
      </w:r>
    </w:p>
    <w:p>
      <w:pPr>
        <w:numPr>
          <w:ilvl w:val="0"/>
          <w:numId w:val="3"/>
        </w:numPr>
        <w:shd w:val="clear" w:color="auto" w:fill="FFFFFF"/>
        <w:tabs>
          <w:tab w:val="num" w:pos="720"/>
        </w:tabs>
        <w:spacing w:before="100" w:beforeAutospacing="1" w:after="100" w:afterAutospacing="1" w:line="240" w:lineRule="auto"/>
        <w:rPr>
          <w:color w:val="000000"/>
        </w:rPr>
      </w:pPr>
      <w:r>
        <w:rPr>
          <w:color w:val="000000"/>
        </w:rPr>
        <w:t>Met welke acties en op welke termijn wordt deze onacceptabele situatie opgepakt door de Gemeente Heerde en hoe worden inwoners en de raad daarin meegenomen?</w:t>
      </w:r>
    </w:p>
    <w:p>
      <w:pPr>
        <w:spacing w:line="240" w:lineRule="auto"/>
        <w:rPr>
          <w:rFonts w:eastAsia="Calibri"/>
          <w:szCs w:val="21"/>
          <w:lang w:eastAsia="en-US"/>
        </w:rPr>
      </w:pPr>
    </w:p>
    <w:p>
      <w:pPr>
        <w:spacing w:line="240" w:lineRule="auto"/>
        <w:rPr>
          <w:rFonts w:eastAsia="Calibri"/>
          <w:szCs w:val="21"/>
          <w:lang w:eastAsia="en-US"/>
        </w:rPr>
      </w:pPr>
    </w:p>
    <w:p>
      <w:pPr>
        <w:spacing w:line="240" w:lineRule="auto"/>
        <w:rPr>
          <w:rFonts w:eastAsia="Calibri"/>
          <w:szCs w:val="21"/>
          <w:lang w:eastAsia="en-US"/>
        </w:rPr>
      </w:pPr>
      <w:r>
        <w:rPr>
          <w:rFonts w:eastAsia="Calibri"/>
          <w:szCs w:val="21"/>
          <w:lang w:eastAsia="en-US"/>
        </w:rPr>
        <w:t>Vriendelijke groet.</w:t>
      </w:r>
    </w:p>
    <w:p>
      <w:pPr>
        <w:spacing w:line="240" w:lineRule="auto"/>
        <w:rPr>
          <w:rFonts w:eastAsia="Calibri"/>
          <w:szCs w:val="21"/>
          <w:lang w:eastAsia="en-US"/>
        </w:rPr>
      </w:pPr>
    </w:p>
    <w:p>
      <w:pPr>
        <w:spacing w:line="240" w:lineRule="auto"/>
        <w:rPr>
          <w:rFonts w:eastAsia="Calibri"/>
          <w:szCs w:val="21"/>
          <w:lang w:eastAsia="en-US"/>
        </w:rPr>
      </w:pPr>
      <w:r>
        <w:rPr>
          <w:rFonts w:eastAsia="Calibri"/>
          <w:szCs w:val="21"/>
          <w:lang w:eastAsia="en-US"/>
        </w:rPr>
        <w:t>Namens de fractie van de CU-SGP</w:t>
      </w:r>
    </w:p>
    <w:p>
      <w:pPr>
        <w:spacing w:line="240" w:lineRule="auto"/>
        <w:rPr>
          <w:rFonts w:eastAsia="Calibri"/>
          <w:szCs w:val="21"/>
          <w:lang w:eastAsia="en-US"/>
        </w:rPr>
      </w:pPr>
    </w:p>
    <w:p>
      <w:pPr>
        <w:spacing w:line="240" w:lineRule="auto"/>
        <w:rPr>
          <w:rFonts w:eastAsia="Calibri"/>
          <w:szCs w:val="21"/>
          <w:lang w:eastAsia="en-US"/>
        </w:rPr>
      </w:pPr>
      <w:r>
        <w:rPr>
          <w:rFonts w:eastAsia="Calibri"/>
          <w:szCs w:val="21"/>
          <w:lang w:eastAsia="en-US"/>
        </w:rPr>
        <w:t>Gert van der Rhee</w:t>
      </w:r>
    </w:p>
    <w:p>
      <w:pPr>
        <w:spacing w:line="260" w:lineRule="exact"/>
      </w:pPr>
    </w:p>
    <w:p>
      <w:pPr>
        <w:spacing w:line="260" w:lineRule="exact"/>
      </w:pPr>
    </w:p>
    <w:p>
      <w:pPr>
        <w:keepNext/>
        <w:spacing w:line="260" w:lineRule="exact"/>
        <w:ind w:left="-1276" w:firstLine="1276"/>
        <w:outlineLvl w:val="2"/>
        <w:rPr>
          <w:sz w:val="16"/>
        </w:rPr>
      </w:pPr>
      <w:r>
        <w:rPr>
          <w:b/>
          <w:bCs/>
        </w:rPr>
        <w:t>Antwoord</w:t>
      </w:r>
    </w:p>
    <w:p>
      <w:pPr>
        <w:pStyle w:val="Lijstalinea"/>
        <w:numPr>
          <w:ilvl w:val="1"/>
          <w:numId w:val="3"/>
        </w:numPr>
        <w:spacing w:line="260" w:lineRule="exact"/>
      </w:pPr>
      <w:r>
        <w:t xml:space="preserve">Bij de gemeente Heerde zijn deze klachten niet binnengekomen. De opdrachtgever voor het openbaar busvervoer zijn de provincies. Door een probleem met de aanbesteding 2 jaar geleden rijdt nu </w:t>
      </w:r>
      <w:proofErr w:type="spellStart"/>
      <w:r>
        <w:t>Keolis</w:t>
      </w:r>
      <w:proofErr w:type="spellEnd"/>
      <w:r>
        <w:t xml:space="preserve"> tot december 2022 de tijdelijke noodconcessie. Daarnaast is in de coronatijd het openbaar busvervoer ook nog eens beperkt. Waarschijnlijk worden de klachten gemeld bij </w:t>
      </w:r>
      <w:proofErr w:type="spellStart"/>
      <w:r>
        <w:t>Keolis</w:t>
      </w:r>
      <w:proofErr w:type="spellEnd"/>
      <w:r>
        <w:t xml:space="preserve"> en/of bij de  provincie. Dit is ook het juiste adres om de klachten te melden.</w:t>
      </w:r>
    </w:p>
    <w:p>
      <w:pPr>
        <w:pStyle w:val="Lijstalinea"/>
        <w:spacing w:line="260" w:lineRule="exact"/>
        <w:ind w:left="1080"/>
      </w:pPr>
    </w:p>
    <w:p>
      <w:pPr>
        <w:pStyle w:val="Lijstalinea"/>
        <w:numPr>
          <w:ilvl w:val="1"/>
          <w:numId w:val="3"/>
        </w:numPr>
        <w:spacing w:line="260" w:lineRule="exact"/>
      </w:pPr>
      <w:r>
        <w:t>De aanbesteding is de afgelopen periode door de provincies opnieuw gedaan. Er komt een nieuwe vervoerder EBS die de concessie IJssel-Vecht vanaf december 2022 gaat rijden. De regio IJssel-Vecht is een grote regio die strekt vanaf ongeveer Harderwijk- Nijkerk-Apeldoorn-Deventer-Salland- Kop van Overijssel- Noordoost polderen tot Lelystad.</w:t>
      </w:r>
    </w:p>
    <w:p>
      <w:pPr>
        <w:pStyle w:val="Lijstalinea"/>
        <w:spacing w:line="260" w:lineRule="exact"/>
        <w:ind w:left="1080"/>
      </w:pPr>
      <w:r>
        <w:t>De nieuwe vervoerder heeft het vervoerplan 2023-2024 gepresenteerd. De aanpassing in de nieuwe dienstregeling en lijnvoering worden in de gemeente Heerde sterk verbeterd. De nieuwe dorpenroute Apeldoorn-Zwolle en visa versa  (nieuwlijn nummer 304) rijdt altijd minimaal 2x per uur en in de spits 4x per uur. Naar Zwolle rijdt de bus in de ochtendspits iedere 10 minuten, zodat de capaciteit en vervoervraag op elkaar zijn afgestemd. Daarnaast wordt er gereden met de langere bussen met 41 zitplaatsen waardoor automatisch meer capaciteit en comfort op de lijn toeneemt.</w:t>
      </w:r>
    </w:p>
    <w:p>
      <w:pPr>
        <w:pStyle w:val="Lijstalinea"/>
        <w:spacing w:line="260" w:lineRule="exact"/>
        <w:ind w:left="1080"/>
      </w:pPr>
    </w:p>
    <w:p>
      <w:pPr>
        <w:pStyle w:val="Lijstalinea"/>
        <w:numPr>
          <w:ilvl w:val="1"/>
          <w:numId w:val="3"/>
        </w:numPr>
        <w:spacing w:line="260" w:lineRule="exact"/>
      </w:pPr>
      <w:r>
        <w:t>Vanaf december 2022 wordt met de nieuwe vervoerder EBS de capaciteit en het comfort verbeterd. EBS zal dit via de gebruikelijke media kanalen communiceren. Ook zullen wij via de schaapskooi en de website van de gemeente communiceren over de nieuwe dienstregeling. Het vervoerplan van EBS voor de corridor Apeldoorn-Zwolle bestaat uit 3 lijnen en staat uitgebreid beschreven in hoofdstuk 7 van het vervoerplan. Het  concept vervoerplan IJssel-Vecht is bijgevoegd. Het vervoerplan krijgt een formele status op het moment dat gedeputeerde staten in Gelderland en Overijssel het plan hebben vastgesteld. De verwachting is dat dit rond 10 oktober zal zijn. Tot december zal EBS zich met name richten op de afronding van de dienstregeling die per december 2022 ingaat. EBS is voornemens om begin 2023 met de Gelderse gemeenten in gesprek te gaan over het vervoerplan 2024. Opmerkingen en/of aanvulling op het vervoerplan 2023 kunnen worden gemeld. De opmerking en/of aanvullingen zullen in het overleg worden ingebracht. Het nieuwe vervoerplan 2024 zal t.z.t. ter kennis name aan de raad worden toegezonden.</w:t>
      </w:r>
    </w:p>
    <w:sectPr>
      <w:footerReference w:type="default" r:id="rId8"/>
      <w:headerReference w:type="first" r:id="rId9"/>
      <w:pgSz w:w="11906" w:h="16838" w:code="9"/>
      <w:pgMar w:top="1701" w:right="567" w:bottom="1134" w:left="1134" w:header="851" w:footer="56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tter Gothic">
    <w:altName w:val="Courier New"/>
    <w:panose1 w:val="00000000000000000000"/>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Voettekst"/>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r>
      <w:rPr>
        <w:rStyle w:val="Paginanummer"/>
      </w:rPr>
      <w:t xml:space="preserve"> / </w:t>
    </w:r>
    <w:r>
      <w:rPr>
        <w:rStyle w:val="Paginanummer"/>
      </w:rPr>
      <w:fldChar w:fldCharType="begin"/>
    </w:r>
    <w:r>
      <w:rPr>
        <w:rStyle w:val="Paginanummer"/>
      </w:rPr>
      <w:instrText xml:space="preserve"> NUMPAGES </w:instrText>
    </w:r>
    <w:r>
      <w:rPr>
        <w:rStyle w:val="Paginanummer"/>
      </w:rPr>
      <w:fldChar w:fldCharType="separate"/>
    </w:r>
    <w:r>
      <w:rPr>
        <w:rStyle w:val="Paginanummer"/>
        <w:noProof/>
      </w:rPr>
      <w:t>2</w:t>
    </w:r>
    <w:r>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after="1960" w:line="220" w:lineRule="atLeast"/>
      <w:jc w:val="right"/>
      <w:rPr>
        <w:sz w:val="16"/>
      </w:rPr>
    </w:pPr>
    <w:r>
      <w:rPr>
        <w:noProof/>
      </w:rPr>
      <w:drawing>
        <wp:anchor distT="0" distB="0" distL="114300" distR="114300" simplePos="0" relativeHeight="251658240" behindDoc="0" locked="0" layoutInCell="1" allowOverlap="1">
          <wp:simplePos x="0" y="0"/>
          <wp:positionH relativeFrom="column">
            <wp:posOffset>5785485</wp:posOffset>
          </wp:positionH>
          <wp:positionV relativeFrom="paragraph">
            <wp:posOffset>2540</wp:posOffset>
          </wp:positionV>
          <wp:extent cx="695325" cy="676275"/>
          <wp:effectExtent l="0" t="0" r="9525" b="9525"/>
          <wp:wrapNone/>
          <wp:docPr id="2" name="Afbeelding 2" descr="citta_slow zw(all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ta_slow zw(allee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align>left</wp:align>
          </wp:positionH>
          <wp:positionV relativeFrom="paragraph">
            <wp:posOffset>3175</wp:posOffset>
          </wp:positionV>
          <wp:extent cx="2686050" cy="666750"/>
          <wp:effectExtent l="0" t="0" r="0" b="0"/>
          <wp:wrapNone/>
          <wp:docPr id="1" name="Afbeelding 1" descr="Logo (7,5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5x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60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97AB5"/>
    <w:multiLevelType w:val="hybridMultilevel"/>
    <w:tmpl w:val="D59EA7A0"/>
    <w:lvl w:ilvl="0" w:tplc="B92205AC">
      <w:start w:val="7"/>
      <w:numFmt w:val="bullet"/>
      <w:lvlText w:val="-"/>
      <w:lvlJc w:val="left"/>
      <w:pPr>
        <w:ind w:left="1080" w:hanging="360"/>
      </w:pPr>
      <w:rPr>
        <w:rFonts w:ascii="Verdana" w:eastAsia="Calibri" w:hAnsi="Verdana"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314E4878"/>
    <w:multiLevelType w:val="multilevel"/>
    <w:tmpl w:val="EB4094E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33C842A9"/>
    <w:multiLevelType w:val="hybridMultilevel"/>
    <w:tmpl w:val="1CE49A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9"/>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chartTrackingRefBased/>
  <w15:docId w15:val="{0AA8A700-FC40-4AF1-BBF1-97CD94207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60" w:lineRule="atLeast"/>
    </w:pPr>
    <w:rPr>
      <w:rFonts w:ascii="Verdana" w:hAnsi="Verdana"/>
    </w:rPr>
  </w:style>
  <w:style w:type="paragraph" w:styleId="Kop1">
    <w:name w:val="heading 1"/>
    <w:basedOn w:val="Standaard"/>
    <w:next w:val="Standaard"/>
    <w:link w:val="Kop1Char"/>
    <w:uiPriority w:val="9"/>
    <w:qFormat/>
    <w:pPr>
      <w:keepNext/>
      <w:shd w:val="clear" w:color="auto" w:fill="FFFFFF"/>
      <w:spacing w:after="480" w:line="240" w:lineRule="auto"/>
      <w:outlineLvl w:val="0"/>
    </w:pPr>
    <w:rPr>
      <w:b/>
      <w:sz w:val="32"/>
      <w:szCs w:val="22"/>
    </w:rPr>
  </w:style>
  <w:style w:type="paragraph" w:styleId="Kop2">
    <w:name w:val="heading 2"/>
    <w:basedOn w:val="Standaard"/>
    <w:next w:val="Standaard"/>
    <w:link w:val="Kop2Char"/>
    <w:uiPriority w:val="9"/>
    <w:qFormat/>
    <w:pPr>
      <w:keepNext/>
      <w:shd w:val="clear" w:color="auto" w:fill="FFFFFF"/>
      <w:spacing w:after="240" w:line="240" w:lineRule="auto"/>
      <w:outlineLvl w:val="1"/>
    </w:pPr>
    <w:rPr>
      <w:b/>
      <w:sz w:val="22"/>
    </w:rPr>
  </w:style>
  <w:style w:type="paragraph" w:styleId="Kop3">
    <w:name w:val="heading 3"/>
    <w:basedOn w:val="Standaard"/>
    <w:next w:val="Standaard"/>
    <w:link w:val="Kop3Char"/>
    <w:uiPriority w:val="9"/>
    <w:qFormat/>
    <w:pPr>
      <w:keepNext/>
      <w:spacing w:line="240" w:lineRule="auto"/>
      <w:outlineLvl w:val="2"/>
    </w:pPr>
    <w:rPr>
      <w:b/>
    </w:rPr>
  </w:style>
  <w:style w:type="paragraph" w:styleId="Kop4">
    <w:name w:val="heading 4"/>
    <w:basedOn w:val="Standaard"/>
    <w:next w:val="Standaard"/>
    <w:link w:val="Kop4Char"/>
    <w:uiPriority w:val="9"/>
    <w:qFormat/>
    <w:pPr>
      <w:keepNext/>
      <w:outlineLvl w:val="3"/>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pPr>
      <w:tabs>
        <w:tab w:val="left" w:pos="5387"/>
      </w:tabs>
    </w:pPr>
    <w:rPr>
      <w:rFonts w:ascii="Letter Gothic" w:hAnsi="Letter Gothic"/>
      <w:sz w:val="24"/>
    </w:rPr>
  </w:style>
  <w:style w:type="paragraph" w:styleId="Koptekst">
    <w:name w:val="header"/>
    <w:basedOn w:val="Standaard"/>
    <w:semiHidden/>
    <w:pPr>
      <w:tabs>
        <w:tab w:val="center" w:pos="4536"/>
        <w:tab w:val="right" w:pos="9072"/>
      </w:tabs>
    </w:pPr>
  </w:style>
  <w:style w:type="paragraph" w:styleId="Voettekst">
    <w:name w:val="footer"/>
    <w:basedOn w:val="Standaard"/>
    <w:link w:val="VoettekstChar"/>
    <w:uiPriority w:val="9"/>
    <w:qFormat/>
    <w:pPr>
      <w:tabs>
        <w:tab w:val="center" w:pos="4536"/>
        <w:tab w:val="right" w:pos="9072"/>
      </w:tabs>
      <w:spacing w:line="240" w:lineRule="auto"/>
    </w:pPr>
    <w:rPr>
      <w:sz w:val="16"/>
    </w:rPr>
  </w:style>
  <w:style w:type="paragraph" w:styleId="Plattetekstinspringen">
    <w:name w:val="Body Text Indent"/>
    <w:basedOn w:val="Standaard"/>
    <w:semiHidden/>
    <w:pPr>
      <w:ind w:left="426"/>
    </w:pPr>
    <w:rPr>
      <w:sz w:val="23"/>
    </w:rPr>
  </w:style>
  <w:style w:type="paragraph" w:styleId="Plattetekstinspringen2">
    <w:name w:val="Body Text Indent 2"/>
    <w:basedOn w:val="Standaard"/>
    <w:semiHidden/>
    <w:pPr>
      <w:ind w:left="426"/>
    </w:pPr>
    <w:rPr>
      <w:rFonts w:ascii="Univers" w:hAnsi="Univers"/>
      <w:sz w:val="22"/>
    </w:rPr>
  </w:style>
  <w:style w:type="paragraph" w:customStyle="1" w:styleId="KenmerkEtc">
    <w:name w:val="KenmerkEtc"/>
    <w:basedOn w:val="Standaard"/>
    <w:pPr>
      <w:widowControl w:val="0"/>
      <w:tabs>
        <w:tab w:val="right" w:pos="-142"/>
        <w:tab w:val="left" w:pos="0"/>
        <w:tab w:val="left" w:pos="5670"/>
        <w:tab w:val="decimal" w:pos="8222"/>
      </w:tabs>
      <w:spacing w:line="220" w:lineRule="exact"/>
    </w:pPr>
    <w:rPr>
      <w:sz w:val="16"/>
      <w:lang w:eastAsia="en-US"/>
    </w:rPr>
  </w:style>
  <w:style w:type="character" w:styleId="Hyperlink">
    <w:name w:val="Hyperlink"/>
    <w:semiHidden/>
    <w:rPr>
      <w:color w:val="0000FF"/>
      <w:u w:val="single"/>
    </w:rPr>
  </w:style>
  <w:style w:type="character" w:styleId="Paginanummer">
    <w:name w:val="page number"/>
    <w:basedOn w:val="Standaardalinea-lettertype"/>
    <w:semiHidden/>
  </w:style>
  <w:style w:type="character" w:customStyle="1" w:styleId="Kop1Char">
    <w:name w:val="Kop 1 Char"/>
    <w:link w:val="Kop1"/>
    <w:uiPriority w:val="9"/>
    <w:rPr>
      <w:rFonts w:ascii="Verdana" w:hAnsi="Verdana"/>
      <w:b/>
      <w:sz w:val="32"/>
      <w:szCs w:val="22"/>
      <w:shd w:val="clear" w:color="auto" w:fill="FFFFFF"/>
    </w:rPr>
  </w:style>
  <w:style w:type="character" w:customStyle="1" w:styleId="Kop2Char">
    <w:name w:val="Kop 2 Char"/>
    <w:link w:val="Kop2"/>
    <w:uiPriority w:val="9"/>
    <w:rPr>
      <w:rFonts w:ascii="Verdana" w:hAnsi="Verdana"/>
      <w:b/>
      <w:sz w:val="22"/>
      <w:shd w:val="clear" w:color="auto" w:fill="FFFFFF"/>
    </w:rPr>
  </w:style>
  <w:style w:type="character" w:customStyle="1" w:styleId="Kop3Char">
    <w:name w:val="Kop 3 Char"/>
    <w:link w:val="Kop3"/>
    <w:uiPriority w:val="9"/>
    <w:rPr>
      <w:rFonts w:ascii="Verdana" w:hAnsi="Verdana"/>
      <w:b/>
    </w:rPr>
  </w:style>
  <w:style w:type="character" w:customStyle="1" w:styleId="Kop4Char">
    <w:name w:val="Kop 4 Char"/>
    <w:link w:val="Kop4"/>
    <w:uiPriority w:val="9"/>
    <w:rPr>
      <w:rFonts w:ascii="Verdana" w:hAnsi="Verdana"/>
      <w:i/>
    </w:rPr>
  </w:style>
  <w:style w:type="character" w:customStyle="1" w:styleId="VoettekstChar">
    <w:name w:val="Voettekst Char"/>
    <w:link w:val="Voettekst"/>
    <w:uiPriority w:val="9"/>
    <w:rPr>
      <w:rFonts w:ascii="Verdana" w:hAnsi="Verdana"/>
      <w:sz w:val="16"/>
    </w:rPr>
  </w:style>
  <w:style w:type="paragraph" w:styleId="Bijschrift">
    <w:name w:val="caption"/>
    <w:basedOn w:val="Standaard"/>
    <w:next w:val="Standaard"/>
    <w:uiPriority w:val="35"/>
    <w:semiHidden/>
    <w:unhideWhenUsed/>
    <w:qFormat/>
    <w:rPr>
      <w:b/>
      <w:bCs/>
      <w:color w:val="2E74B5"/>
      <w:sz w:val="16"/>
      <w:szCs w:val="16"/>
    </w:rPr>
  </w:style>
  <w:style w:type="paragraph" w:styleId="Lijst">
    <w:name w:val="List"/>
    <w:basedOn w:val="Standaard"/>
    <w:uiPriority w:val="99"/>
    <w:qFormat/>
    <w:pPr>
      <w:ind w:left="283" w:hanging="283"/>
      <w:contextualSpacing/>
    </w:pPr>
  </w:style>
  <w:style w:type="paragraph" w:styleId="Lijst2">
    <w:name w:val="List 2"/>
    <w:basedOn w:val="Standaard"/>
    <w:uiPriority w:val="99"/>
    <w:qFormat/>
    <w:pPr>
      <w:ind w:left="566" w:hanging="283"/>
      <w:contextualSpacing/>
    </w:pPr>
  </w:style>
  <w:style w:type="character" w:styleId="Zwaar">
    <w:name w:val="Strong"/>
    <w:uiPriority w:val="22"/>
    <w:unhideWhenUsed/>
    <w:qFormat/>
    <w:rPr>
      <w:b/>
      <w:bCs/>
    </w:rPr>
  </w:style>
  <w:style w:type="character" w:styleId="Nadruk">
    <w:name w:val="Emphasis"/>
    <w:uiPriority w:val="20"/>
    <w:unhideWhenUsed/>
    <w:qFormat/>
    <w:rPr>
      <w:caps/>
      <w:color w:val="1F4D78"/>
      <w:spacing w:val="5"/>
    </w:rPr>
  </w:style>
  <w:style w:type="paragraph" w:styleId="Lijstalinea">
    <w:name w:val="List Paragraph"/>
    <w:basedOn w:val="Standaard"/>
    <w:uiPriority w:val="29"/>
    <w:unhideWhenUsed/>
    <w:qFormat/>
    <w:pPr>
      <w:ind w:left="720"/>
      <w:contextualSpacing/>
    </w:pPr>
  </w:style>
  <w:style w:type="character" w:styleId="Subtieleverwijzing">
    <w:name w:val="Subtle Reference"/>
    <w:uiPriority w:val="31"/>
    <w:unhideWhenUsed/>
    <w:qFormat/>
    <w:rPr>
      <w:b/>
      <w:bCs/>
      <w:color w:val="5B9BD5"/>
    </w:rPr>
  </w:style>
  <w:style w:type="character" w:styleId="Intensieveverwijzing">
    <w:name w:val="Intense Reference"/>
    <w:uiPriority w:val="32"/>
    <w:unhideWhenUsed/>
    <w:qFormat/>
    <w:rPr>
      <w:b/>
      <w:bCs/>
      <w:i/>
      <w:iCs/>
      <w:caps/>
      <w:color w:val="5B9BD5"/>
    </w:rPr>
  </w:style>
  <w:style w:type="character" w:styleId="Titelvanboek">
    <w:name w:val="Book Title"/>
    <w:uiPriority w:val="33"/>
    <w:unhideWhenUsed/>
    <w:qFormat/>
    <w:rPr>
      <w:b/>
      <w:bCs/>
      <w:i/>
      <w:iCs/>
      <w:spacing w:val="0"/>
    </w:rPr>
  </w:style>
  <w:style w:type="paragraph" w:styleId="Kopvaninhoudsopgave">
    <w:name w:val="TOC Heading"/>
    <w:basedOn w:val="Kop1"/>
    <w:next w:val="Standaard"/>
    <w:uiPriority w:val="39"/>
    <w:semiHidden/>
    <w:unhideWhenUsed/>
    <w:qFormat/>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671941">
      <w:bodyDiv w:val="1"/>
      <w:marLeft w:val="0"/>
      <w:marRight w:val="0"/>
      <w:marTop w:val="0"/>
      <w:marBottom w:val="0"/>
      <w:divBdr>
        <w:top w:val="none" w:sz="0" w:space="0" w:color="auto"/>
        <w:left w:val="none" w:sz="0" w:space="0" w:color="auto"/>
        <w:bottom w:val="none" w:sz="0" w:space="0" w:color="auto"/>
        <w:right w:val="none" w:sz="0" w:space="0" w:color="auto"/>
      </w:divBdr>
    </w:div>
    <w:div w:id="1584299843">
      <w:bodyDiv w:val="1"/>
      <w:marLeft w:val="0"/>
      <w:marRight w:val="0"/>
      <w:marTop w:val="0"/>
      <w:marBottom w:val="0"/>
      <w:divBdr>
        <w:top w:val="none" w:sz="0" w:space="0" w:color="auto"/>
        <w:left w:val="none" w:sz="0" w:space="0" w:color="auto"/>
        <w:bottom w:val="none" w:sz="0" w:space="0" w:color="auto"/>
        <w:right w:val="none" w:sz="0" w:space="0" w:color="auto"/>
      </w:divBdr>
    </w:div>
    <w:div w:id="160445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F:\Heerde\MS2013\Sjablonen\Memo.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Memo</Template>
  <TotalTime>1</TotalTime>
  <Pages>2</Pages>
  <Words>756</Words>
  <Characters>4108</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RAADSVERGADERING [Datum]</vt:lpstr>
    </vt:vector>
  </TitlesOfParts>
  <Company>Gemeente Heerde</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RAADSVERGADERING [Datum]</dc:title>
  <dc:subject/>
  <dc:creator>Marten Venema</dc:creator>
  <cp:keywords/>
  <cp:lastModifiedBy>Bea Bessels</cp:lastModifiedBy>
  <cp:revision>2</cp:revision>
  <cp:lastPrinted>2009-01-26T12:58:00Z</cp:lastPrinted>
  <dcterms:created xsi:type="dcterms:W3CDTF">2022-10-26T08:55:00Z</dcterms:created>
  <dcterms:modified xsi:type="dcterms:W3CDTF">2022-10-26T08:55:00Z</dcterms:modified>
</cp:coreProperties>
</file>